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0A" w:rsidRPr="00A5580A" w:rsidRDefault="00A5580A" w:rsidP="00A5580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5580A">
        <w:rPr>
          <w:rFonts w:ascii="Arial" w:hAnsi="Arial" w:cs="Arial"/>
          <w:b/>
          <w:u w:val="single"/>
        </w:rPr>
        <w:t>Antrag der UWG-Fraktion und der CDU-Fraktion des Rates der Gemeinde Börger zur Sitzung im Juni 2017</w:t>
      </w:r>
    </w:p>
    <w:p w:rsidR="00A5580A" w:rsidRDefault="00A5580A" w:rsidP="00A5580A">
      <w:pPr>
        <w:autoSpaceDE w:val="0"/>
        <w:autoSpaceDN w:val="0"/>
        <w:adjustRightInd w:val="0"/>
        <w:rPr>
          <w:rFonts w:ascii="Arial" w:hAnsi="Arial" w:cs="Arial"/>
        </w:rPr>
      </w:pPr>
    </w:p>
    <w:p w:rsidR="00A5580A" w:rsidRPr="00A5580A" w:rsidRDefault="00A5580A" w:rsidP="00A5580A">
      <w:pPr>
        <w:autoSpaceDE w:val="0"/>
        <w:autoSpaceDN w:val="0"/>
        <w:adjustRightInd w:val="0"/>
        <w:rPr>
          <w:rFonts w:ascii="Arial" w:hAnsi="Arial" w:cs="Arial"/>
        </w:rPr>
      </w:pPr>
    </w:p>
    <w:p w:rsidR="00A5580A" w:rsidRPr="00A5580A" w:rsidRDefault="00A5580A" w:rsidP="00A5580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Thema:</w:t>
      </w:r>
      <w:r w:rsidRPr="00A5580A">
        <w:rPr>
          <w:rFonts w:ascii="Arial" w:hAnsi="Arial" w:cs="Arial"/>
        </w:rPr>
        <w:t xml:space="preserve">  </w:t>
      </w:r>
      <w:r w:rsidRPr="00A5580A">
        <w:rPr>
          <w:rFonts w:ascii="Arial" w:hAnsi="Arial" w:cs="Arial"/>
        </w:rPr>
        <w:t>Beschluss über die Bes</w:t>
      </w:r>
      <w:r w:rsidRPr="00A5580A">
        <w:rPr>
          <w:rFonts w:ascii="Arial" w:hAnsi="Arial" w:cs="Arial"/>
        </w:rPr>
        <w:t xml:space="preserve">timmung eines stellvertretenden </w:t>
      </w:r>
      <w:r w:rsidRPr="00A5580A">
        <w:rPr>
          <w:rFonts w:ascii="Arial" w:hAnsi="Arial" w:cs="Arial"/>
        </w:rPr>
        <w:t>Gemeindedirektors</w:t>
      </w:r>
    </w:p>
    <w:p w:rsidR="00A5580A" w:rsidRPr="00A5580A" w:rsidRDefault="00A5580A" w:rsidP="00A558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580A" w:rsidRPr="00A5580A" w:rsidRDefault="00A5580A" w:rsidP="00A5580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A5580A" w:rsidRPr="00B95E6A" w:rsidRDefault="00B95E6A" w:rsidP="00B95E6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Begründung:</w:t>
      </w:r>
    </w:p>
    <w:p w:rsidR="00B95E6A" w:rsidRDefault="00126083" w:rsidP="00A5580A">
      <w:pPr>
        <w:rPr>
          <w:rFonts w:ascii="Arial" w:hAnsi="Arial" w:cs="Arial"/>
        </w:rPr>
      </w:pPr>
      <w:r>
        <w:rPr>
          <w:rFonts w:ascii="Arial" w:hAnsi="Arial" w:cs="Arial"/>
        </w:rPr>
        <w:t>Da die CDU-Fraktion derzeit über keine</w:t>
      </w:r>
      <w:r w:rsidR="00B95E6A">
        <w:rPr>
          <w:rFonts w:ascii="Arial" w:hAnsi="Arial" w:cs="Arial"/>
        </w:rPr>
        <w:t xml:space="preserve"> eigene</w:t>
      </w:r>
      <w:bookmarkStart w:id="0" w:name="_GoBack"/>
      <w:bookmarkEnd w:id="0"/>
      <w:r>
        <w:rPr>
          <w:rFonts w:ascii="Arial" w:hAnsi="Arial" w:cs="Arial"/>
        </w:rPr>
        <w:t xml:space="preserve"> Mehrheit im Rat der Gemeinde Börger verfügt und der Bürgermeister, der stellv. Bürgermeister und der Gemeindedirektor durch eine Vereinbarung zwischen der SPD-Fraktion und der UWG-Fraktion gewählt wurden, halten wir an unserer Auffassung, dass dieses Amt durch ein Mitglied des Rates wahrgenommen werden soll, fest. </w:t>
      </w:r>
    </w:p>
    <w:p w:rsidR="001464A7" w:rsidRDefault="00126083" w:rsidP="00A55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in der Vergangenheit der stellv. Bürgermeister auch zeitgleich der stellv. Gemeindedirektor war, schlagen wir aus diesem Grunde den stellv. Bürgermeister der Gemeinde Börger, Herrn Hermann </w:t>
      </w:r>
      <w:proofErr w:type="spellStart"/>
      <w:r>
        <w:rPr>
          <w:rFonts w:ascii="Arial" w:hAnsi="Arial" w:cs="Arial"/>
        </w:rPr>
        <w:t>Wöste</w:t>
      </w:r>
      <w:proofErr w:type="spellEnd"/>
      <w:r>
        <w:rPr>
          <w:rFonts w:ascii="Arial" w:hAnsi="Arial" w:cs="Arial"/>
        </w:rPr>
        <w:t xml:space="preserve"> (UWG), als stellv. Gemeindedirektor der Gemeinde Börger vor. </w:t>
      </w:r>
    </w:p>
    <w:p w:rsidR="00A5580A" w:rsidRDefault="00126083" w:rsidP="00A55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Somit nimmt Herr </w:t>
      </w:r>
      <w:proofErr w:type="spellStart"/>
      <w:r>
        <w:rPr>
          <w:rFonts w:ascii="Arial" w:hAnsi="Arial" w:cs="Arial"/>
        </w:rPr>
        <w:t>Wöste</w:t>
      </w:r>
      <w:proofErr w:type="spellEnd"/>
      <w:r w:rsidR="001464A7">
        <w:rPr>
          <w:rFonts w:ascii="Arial" w:hAnsi="Arial" w:cs="Arial"/>
        </w:rPr>
        <w:t>, so wie ursprünglich für einen stellv. Bürgermeister auch vorgesehen, die Aufgaben und Befugnisse des stellv. Leiters der Verwaltung, hier die des allgemeinen und ständigen Vertreters des Gemeindedirektors, wahr.</w:t>
      </w:r>
    </w:p>
    <w:p w:rsidR="00B95E6A" w:rsidRDefault="00B95E6A" w:rsidP="00A5580A">
      <w:pPr>
        <w:rPr>
          <w:rFonts w:ascii="Arial" w:hAnsi="Arial" w:cs="Arial"/>
          <w:b/>
          <w:bCs/>
          <w:u w:val="single"/>
        </w:rPr>
      </w:pPr>
    </w:p>
    <w:p w:rsidR="001464A7" w:rsidRPr="00A5580A" w:rsidRDefault="00B95E6A" w:rsidP="00A5580A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Sachlage:</w:t>
      </w:r>
    </w:p>
    <w:p w:rsidR="001464A7" w:rsidRPr="00A5580A" w:rsidRDefault="001464A7" w:rsidP="001464A7">
      <w:pPr>
        <w:autoSpaceDE w:val="0"/>
        <w:autoSpaceDN w:val="0"/>
        <w:adjustRightInd w:val="0"/>
        <w:rPr>
          <w:rFonts w:ascii="Arial" w:hAnsi="Arial" w:cs="Arial"/>
        </w:rPr>
      </w:pPr>
      <w:r w:rsidRPr="00A5580A">
        <w:rPr>
          <w:rFonts w:ascii="Arial" w:hAnsi="Arial" w:cs="Arial"/>
        </w:rPr>
        <w:t xml:space="preserve">Gemäß § 106 Abs. 1 Satz 7 </w:t>
      </w:r>
      <w:proofErr w:type="spellStart"/>
      <w:r w:rsidRPr="00A5580A">
        <w:rPr>
          <w:rFonts w:ascii="Arial" w:hAnsi="Arial" w:cs="Arial"/>
        </w:rPr>
        <w:t>NKomVG</w:t>
      </w:r>
      <w:proofErr w:type="spellEnd"/>
      <w:r w:rsidRPr="00A5580A">
        <w:rPr>
          <w:rFonts w:ascii="Arial" w:hAnsi="Arial" w:cs="Arial"/>
        </w:rPr>
        <w:t xml:space="preserve"> beschließt der Rat durch Abst</w:t>
      </w:r>
      <w:r>
        <w:rPr>
          <w:rFonts w:ascii="Arial" w:hAnsi="Arial" w:cs="Arial"/>
        </w:rPr>
        <w:t xml:space="preserve">immung oder durch Wahl über die </w:t>
      </w:r>
      <w:r w:rsidRPr="00A5580A">
        <w:rPr>
          <w:rFonts w:ascii="Arial" w:hAnsi="Arial" w:cs="Arial"/>
        </w:rPr>
        <w:t>Stellvertretung des Gemeindedirektors.</w:t>
      </w:r>
    </w:p>
    <w:p w:rsidR="001464A7" w:rsidRPr="00A5580A" w:rsidRDefault="001464A7" w:rsidP="001464A7">
      <w:pPr>
        <w:autoSpaceDE w:val="0"/>
        <w:autoSpaceDN w:val="0"/>
        <w:adjustRightInd w:val="0"/>
        <w:rPr>
          <w:rFonts w:ascii="Arial" w:hAnsi="Arial" w:cs="Arial"/>
        </w:rPr>
      </w:pPr>
      <w:r w:rsidRPr="00A5580A">
        <w:rPr>
          <w:rFonts w:ascii="Arial" w:hAnsi="Arial" w:cs="Arial"/>
        </w:rPr>
        <w:t xml:space="preserve">Zum Stellvertreter kann ein Angehöriger der Verwaltung der Mitgliedsgemeinde </w:t>
      </w:r>
      <w:r>
        <w:rPr>
          <w:rFonts w:ascii="Arial" w:hAnsi="Arial" w:cs="Arial"/>
        </w:rPr>
        <w:t xml:space="preserve">oder der Samtgemeinde, </w:t>
      </w:r>
      <w:r w:rsidRPr="00A5580A">
        <w:rPr>
          <w:rFonts w:ascii="Arial" w:hAnsi="Arial" w:cs="Arial"/>
        </w:rPr>
        <w:t>oder auch ein Ratsmitglied bestellt werden. Der Rat beschließt</w:t>
      </w:r>
      <w:r>
        <w:rPr>
          <w:rFonts w:ascii="Arial" w:hAnsi="Arial" w:cs="Arial"/>
        </w:rPr>
        <w:t xml:space="preserve"> auch darüber, ob der Vertreter </w:t>
      </w:r>
      <w:r w:rsidRPr="00A5580A">
        <w:rPr>
          <w:rFonts w:ascii="Arial" w:hAnsi="Arial" w:cs="Arial"/>
        </w:rPr>
        <w:t>allgemeiner Stellvertreter oder Verhinderungsvertreter des Gemeindedirek</w:t>
      </w:r>
      <w:r>
        <w:rPr>
          <w:rFonts w:ascii="Arial" w:hAnsi="Arial" w:cs="Arial"/>
        </w:rPr>
        <w:t xml:space="preserve">tors ist und ob er die Funktion </w:t>
      </w:r>
      <w:r w:rsidRPr="00A5580A">
        <w:rPr>
          <w:rFonts w:ascii="Arial" w:hAnsi="Arial" w:cs="Arial"/>
        </w:rPr>
        <w:t>ehrenamtlich oder als Ehrenbeamter wahrnimmt. Im Regelfall ist im Hinblick auf Art. 33 Abs. 4 GG die</w:t>
      </w:r>
    </w:p>
    <w:p w:rsidR="001464A7" w:rsidRPr="00A5580A" w:rsidRDefault="001464A7" w:rsidP="001464A7">
      <w:pPr>
        <w:autoSpaceDE w:val="0"/>
        <w:autoSpaceDN w:val="0"/>
        <w:adjustRightInd w:val="0"/>
        <w:rPr>
          <w:rFonts w:ascii="Arial" w:hAnsi="Arial" w:cs="Arial"/>
        </w:rPr>
      </w:pPr>
      <w:r w:rsidRPr="00A5580A">
        <w:rPr>
          <w:rFonts w:ascii="Arial" w:hAnsi="Arial" w:cs="Arial"/>
        </w:rPr>
        <w:t>Begründung des Ehrenbeamtenverhältnisses angezeigt.</w:t>
      </w:r>
    </w:p>
    <w:p w:rsidR="001464A7" w:rsidRPr="00A5580A" w:rsidRDefault="001464A7" w:rsidP="001464A7">
      <w:pPr>
        <w:autoSpaceDE w:val="0"/>
        <w:autoSpaceDN w:val="0"/>
        <w:adjustRightInd w:val="0"/>
        <w:rPr>
          <w:rFonts w:ascii="Arial" w:hAnsi="Arial" w:cs="Arial"/>
        </w:rPr>
      </w:pPr>
      <w:r w:rsidRPr="00A5580A">
        <w:rPr>
          <w:rFonts w:ascii="Arial" w:hAnsi="Arial" w:cs="Arial"/>
        </w:rPr>
        <w:t>Es bedarf nunmehr einer Beschlussfassung des Rates über die Bes</w:t>
      </w:r>
      <w:r>
        <w:rPr>
          <w:rFonts w:ascii="Arial" w:hAnsi="Arial" w:cs="Arial"/>
        </w:rPr>
        <w:t xml:space="preserve">timmung eines stellvertretenden </w:t>
      </w:r>
      <w:r w:rsidRPr="00A5580A">
        <w:rPr>
          <w:rFonts w:ascii="Arial" w:hAnsi="Arial" w:cs="Arial"/>
        </w:rPr>
        <w:t xml:space="preserve">Gemeindedirektors für die Gemeinde Börger für </w:t>
      </w:r>
      <w:bookmarkStart w:id="1" w:name="_Hlk483657381"/>
      <w:r w:rsidRPr="00A5580A">
        <w:rPr>
          <w:rFonts w:ascii="Arial" w:hAnsi="Arial" w:cs="Arial"/>
        </w:rPr>
        <w:t>die restliche Wahlperiode bis zum 31.10.2021</w:t>
      </w:r>
      <w:bookmarkEnd w:id="1"/>
      <w:r w:rsidRPr="00A5580A">
        <w:rPr>
          <w:rFonts w:ascii="Arial" w:hAnsi="Arial" w:cs="Arial"/>
        </w:rPr>
        <w:t>.</w:t>
      </w:r>
    </w:p>
    <w:p w:rsidR="00A5580A" w:rsidRPr="00A5580A" w:rsidRDefault="00A5580A" w:rsidP="00A5580A">
      <w:pPr>
        <w:rPr>
          <w:rFonts w:ascii="Arial" w:hAnsi="Arial" w:cs="Arial"/>
        </w:rPr>
      </w:pPr>
    </w:p>
    <w:p w:rsidR="00A5580A" w:rsidRPr="00A5580A" w:rsidRDefault="00A5580A" w:rsidP="00A5580A">
      <w:pPr>
        <w:rPr>
          <w:rFonts w:ascii="Arial" w:hAnsi="Arial" w:cs="Arial"/>
        </w:rPr>
      </w:pPr>
    </w:p>
    <w:p w:rsidR="00A5580A" w:rsidRPr="00A5580A" w:rsidRDefault="00A5580A" w:rsidP="00A5580A">
      <w:pPr>
        <w:rPr>
          <w:rFonts w:ascii="Arial" w:hAnsi="Arial" w:cs="Arial"/>
          <w:b/>
          <w:u w:val="single"/>
        </w:rPr>
      </w:pPr>
    </w:p>
    <w:p w:rsidR="00A5580A" w:rsidRPr="00A5580A" w:rsidRDefault="00A5580A" w:rsidP="00A5580A">
      <w:pPr>
        <w:rPr>
          <w:rFonts w:ascii="Arial" w:hAnsi="Arial" w:cs="Arial"/>
          <w:b/>
          <w:u w:val="single"/>
        </w:rPr>
      </w:pPr>
    </w:p>
    <w:p w:rsidR="00A5580A" w:rsidRPr="00A5580A" w:rsidRDefault="00A5580A" w:rsidP="00A5580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A5580A">
        <w:rPr>
          <w:rFonts w:ascii="Arial" w:hAnsi="Arial" w:cs="Arial"/>
          <w:b/>
          <w:u w:val="single"/>
        </w:rPr>
        <w:t>Beschlussantrag:</w:t>
      </w:r>
    </w:p>
    <w:p w:rsidR="00A5580A" w:rsidRPr="00A5580A" w:rsidRDefault="00A5580A" w:rsidP="00A5580A">
      <w:pPr>
        <w:autoSpaceDE w:val="0"/>
        <w:autoSpaceDN w:val="0"/>
        <w:adjustRightInd w:val="0"/>
        <w:rPr>
          <w:rFonts w:ascii="Arial" w:hAnsi="Arial" w:cs="Arial"/>
        </w:rPr>
      </w:pPr>
      <w:r w:rsidRPr="00A5580A">
        <w:rPr>
          <w:rFonts w:ascii="Arial" w:hAnsi="Arial" w:cs="Arial"/>
        </w:rPr>
        <w:t>Der Rat der Gemeinde Börger bestimmt Herrn H</w:t>
      </w:r>
      <w:r w:rsidRPr="00A5580A">
        <w:rPr>
          <w:rFonts w:ascii="Arial" w:hAnsi="Arial" w:cs="Arial"/>
        </w:rPr>
        <w:t xml:space="preserve">ermann </w:t>
      </w:r>
      <w:proofErr w:type="spellStart"/>
      <w:r w:rsidRPr="00A5580A">
        <w:rPr>
          <w:rFonts w:ascii="Arial" w:hAnsi="Arial" w:cs="Arial"/>
        </w:rPr>
        <w:t>Wöste</w:t>
      </w:r>
      <w:proofErr w:type="spellEnd"/>
      <w:r w:rsidRPr="00A5580A">
        <w:rPr>
          <w:rFonts w:ascii="Arial" w:hAnsi="Arial" w:cs="Arial"/>
        </w:rPr>
        <w:t xml:space="preserve"> (UWG-Fraktion) als allgemeinen</w:t>
      </w:r>
      <w:r w:rsidR="001464A7">
        <w:rPr>
          <w:rFonts w:ascii="Arial" w:hAnsi="Arial" w:cs="Arial"/>
        </w:rPr>
        <w:t xml:space="preserve"> und ständigen</w:t>
      </w:r>
      <w:r w:rsidRPr="00A5580A">
        <w:rPr>
          <w:rFonts w:ascii="Arial" w:hAnsi="Arial" w:cs="Arial"/>
        </w:rPr>
        <w:t xml:space="preserve"> Vertreter </w:t>
      </w:r>
      <w:r w:rsidRPr="00A5580A">
        <w:rPr>
          <w:rFonts w:ascii="Arial" w:hAnsi="Arial" w:cs="Arial"/>
        </w:rPr>
        <w:t xml:space="preserve">des Gemeindedirektors </w:t>
      </w:r>
      <w:r w:rsidR="001464A7">
        <w:rPr>
          <w:rFonts w:ascii="Arial" w:hAnsi="Arial" w:cs="Arial"/>
        </w:rPr>
        <w:t xml:space="preserve">Herr Johannes Müller (SPD), </w:t>
      </w:r>
      <w:r w:rsidRPr="00A5580A">
        <w:rPr>
          <w:rFonts w:ascii="Arial" w:hAnsi="Arial" w:cs="Arial"/>
        </w:rPr>
        <w:t>unter Berufung in das Ehrenbea</w:t>
      </w:r>
      <w:r w:rsidR="001464A7">
        <w:rPr>
          <w:rFonts w:ascii="Arial" w:hAnsi="Arial" w:cs="Arial"/>
        </w:rPr>
        <w:t xml:space="preserve">mtenverhältnis für </w:t>
      </w:r>
      <w:r w:rsidR="001464A7" w:rsidRPr="00A5580A">
        <w:rPr>
          <w:rFonts w:ascii="Arial" w:hAnsi="Arial" w:cs="Arial"/>
        </w:rPr>
        <w:t>die restliche Wahlperiode bis zum 31.10.2021</w:t>
      </w:r>
      <w:r w:rsidR="001464A7">
        <w:rPr>
          <w:rFonts w:ascii="Arial" w:hAnsi="Arial" w:cs="Arial"/>
        </w:rPr>
        <w:t>,</w:t>
      </w:r>
      <w:r w:rsidRPr="00A5580A">
        <w:rPr>
          <w:rFonts w:ascii="Arial" w:hAnsi="Arial" w:cs="Arial"/>
        </w:rPr>
        <w:t xml:space="preserve"> zum stellvertretende</w:t>
      </w:r>
      <w:r w:rsidRPr="00A5580A">
        <w:rPr>
          <w:rFonts w:ascii="Arial" w:hAnsi="Arial" w:cs="Arial"/>
        </w:rPr>
        <w:t xml:space="preserve">n Gemeindedirektor der Gemeinde </w:t>
      </w:r>
      <w:r w:rsidRPr="00A5580A">
        <w:rPr>
          <w:rFonts w:ascii="Arial" w:hAnsi="Arial" w:cs="Arial"/>
        </w:rPr>
        <w:t>Börger.</w:t>
      </w:r>
    </w:p>
    <w:sectPr w:rsidR="00A5580A" w:rsidRPr="00A558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A"/>
    <w:rsid w:val="00126083"/>
    <w:rsid w:val="001464A7"/>
    <w:rsid w:val="00A5580A"/>
    <w:rsid w:val="00B95E6A"/>
    <w:rsid w:val="00E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BAA9"/>
  <w15:chartTrackingRefBased/>
  <w15:docId w15:val="{B22F34E6-8226-4275-83B1-4D68174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Jansen</dc:creator>
  <cp:keywords/>
  <dc:description/>
  <cp:lastModifiedBy>Andreas Jansen</cp:lastModifiedBy>
  <cp:revision>3</cp:revision>
  <dcterms:created xsi:type="dcterms:W3CDTF">2017-05-27T11:54:00Z</dcterms:created>
  <dcterms:modified xsi:type="dcterms:W3CDTF">2017-05-27T12:12:00Z</dcterms:modified>
</cp:coreProperties>
</file>